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D23C" w14:textId="61F594E2" w:rsidR="00F53B49" w:rsidRDefault="00F53B49" w:rsidP="006A4945">
      <w:pPr>
        <w:pStyle w:val="im-mess"/>
        <w:spacing w:before="0" w:beforeAutospacing="0" w:after="0" w:afterAutospacing="0" w:line="270" w:lineRule="atLeast"/>
        <w:ind w:right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Консультация для родителей</w:t>
      </w:r>
    </w:p>
    <w:p w14:paraId="1D87A406" w14:textId="6777E3AE" w:rsidR="00747A07" w:rsidRDefault="00F53B49" w:rsidP="006A4945">
      <w:pPr>
        <w:pStyle w:val="im-mess"/>
        <w:spacing w:before="0" w:beforeAutospacing="0" w:after="0" w:afterAutospacing="0" w:line="270" w:lineRule="atLeast"/>
        <w:ind w:right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F53B49">
        <w:rPr>
          <w:b/>
          <w:color w:val="000000"/>
          <w:sz w:val="32"/>
          <w:szCs w:val="32"/>
        </w:rPr>
        <w:t>Правила безопасности</w:t>
      </w:r>
      <w:r>
        <w:rPr>
          <w:b/>
          <w:color w:val="000000"/>
          <w:sz w:val="32"/>
          <w:szCs w:val="32"/>
        </w:rPr>
        <w:t xml:space="preserve"> в домашних условиях»</w:t>
      </w:r>
    </w:p>
    <w:p w14:paraId="7A92FC27" w14:textId="77777777" w:rsidR="00F53B49" w:rsidRDefault="00F53B49" w:rsidP="00F53B49">
      <w:pPr>
        <w:pStyle w:val="im-mess"/>
        <w:spacing w:before="0" w:beforeAutospacing="0" w:after="0" w:afterAutospacing="0" w:line="270" w:lineRule="atLeast"/>
        <w:ind w:left="5387" w:right="60"/>
        <w:rPr>
          <w:color w:val="000000"/>
          <w:sz w:val="28"/>
          <w:szCs w:val="28"/>
        </w:rPr>
      </w:pPr>
    </w:p>
    <w:p w14:paraId="255D9F02" w14:textId="6B2E2E24" w:rsidR="00F53B49" w:rsidRDefault="00F53B49" w:rsidP="00F53B49">
      <w:pPr>
        <w:pStyle w:val="im-mess"/>
        <w:spacing w:before="0" w:beforeAutospacing="0" w:after="0" w:afterAutospacing="0" w:line="270" w:lineRule="atLeast"/>
        <w:ind w:left="5387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14:paraId="65ACFF55" w14:textId="0E0896EF" w:rsidR="00F53B49" w:rsidRDefault="00F53B49" w:rsidP="00F53B49">
      <w:pPr>
        <w:pStyle w:val="im-mess"/>
        <w:spacing w:before="0" w:beforeAutospacing="0" w:after="0" w:afterAutospacing="0" w:line="270" w:lineRule="atLeast"/>
        <w:ind w:left="5387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Катунина Лариса Алексеевна</w:t>
      </w:r>
    </w:p>
    <w:p w14:paraId="38CC3B38" w14:textId="77777777" w:rsidR="00F53B49" w:rsidRPr="00F53B49" w:rsidRDefault="00F53B49" w:rsidP="00F53B49">
      <w:pPr>
        <w:pStyle w:val="im-mess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68D1FACD" w14:textId="77777777" w:rsidR="00F53B49" w:rsidRDefault="00747A07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Начиная с того момента, как ребенок начинает ходить, он подвержен опасности. </w:t>
      </w:r>
      <w:r w:rsidR="00F53B49">
        <w:rPr>
          <w:color w:val="000000"/>
          <w:sz w:val="28"/>
          <w:szCs w:val="28"/>
        </w:rPr>
        <w:t>Главными задачами</w:t>
      </w:r>
      <w:r w:rsidRPr="00F53B49">
        <w:rPr>
          <w:color w:val="000000"/>
          <w:sz w:val="28"/>
          <w:szCs w:val="28"/>
        </w:rPr>
        <w:t xml:space="preserve"> родителей является </w:t>
      </w:r>
      <w:r w:rsidR="00DC4A1F" w:rsidRPr="00F53B49">
        <w:rPr>
          <w:color w:val="000000"/>
          <w:sz w:val="28"/>
          <w:szCs w:val="28"/>
        </w:rPr>
        <w:t>устранение</w:t>
      </w:r>
      <w:r w:rsidRPr="00F53B49">
        <w:rPr>
          <w:color w:val="000000"/>
          <w:sz w:val="28"/>
          <w:szCs w:val="28"/>
        </w:rPr>
        <w:t xml:space="preserve"> всех источников опасности, а так же создание необходимого для нормального</w:t>
      </w:r>
      <w:r w:rsidR="00DC4A1F" w:rsidRPr="00F53B49">
        <w:rPr>
          <w:color w:val="000000"/>
          <w:sz w:val="28"/>
          <w:szCs w:val="28"/>
        </w:rPr>
        <w:t xml:space="preserve"> </w:t>
      </w:r>
      <w:r w:rsidRPr="00F53B49">
        <w:rPr>
          <w:color w:val="000000"/>
          <w:sz w:val="28"/>
          <w:szCs w:val="28"/>
        </w:rPr>
        <w:t>развития ребенка</w:t>
      </w:r>
      <w:r w:rsidR="00DC4A1F" w:rsidRPr="00F53B49">
        <w:rPr>
          <w:color w:val="000000"/>
          <w:sz w:val="28"/>
          <w:szCs w:val="28"/>
        </w:rPr>
        <w:t xml:space="preserve"> свободного пространства передвижения без ограничения любознательности (для его возраста) и инт</w:t>
      </w:r>
      <w:r w:rsidR="00F53B49">
        <w:rPr>
          <w:color w:val="000000"/>
          <w:sz w:val="28"/>
          <w:szCs w:val="28"/>
        </w:rPr>
        <w:t>ереса к тому, что его окружает.</w:t>
      </w:r>
    </w:p>
    <w:p w14:paraId="49ADDFFB" w14:textId="5A8F80DC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Однако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 значительные трудности. Но не нужно предоставлять им излишнюю самостоятельность, так как ребёнок, оставленный без присмотра, в большей степени подвержен опасным происшествиям.</w:t>
      </w:r>
    </w:p>
    <w:p w14:paraId="091EBE4A" w14:textId="3E2DC1FE" w:rsidR="006A4945" w:rsidRPr="00F53B49" w:rsidRDefault="00DC4A1F" w:rsidP="00F53B49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Рассмотрим теперь возможные опасности, подстерегающие детей в домашней обстановке.</w:t>
      </w:r>
    </w:p>
    <w:p w14:paraId="5ADCEDD2" w14:textId="53F4F807" w:rsidR="00DC4A1F" w:rsidRPr="00F53B49" w:rsidRDefault="00F53B49" w:rsidP="006A4945">
      <w:pPr>
        <w:pStyle w:val="im-mess"/>
        <w:spacing w:before="0" w:beforeAutospacing="0" w:after="0" w:afterAutospacing="0" w:line="270" w:lineRule="atLeast"/>
        <w:ind w:right="60" w:firstLine="567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На кухне</w:t>
      </w:r>
    </w:p>
    <w:p w14:paraId="378FA76E" w14:textId="77777777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Кухня - Наиболее опасное для детей место. Выполняя нижеперечисленные советы, вы можете уберечь их от различных происшествий:</w:t>
      </w:r>
    </w:p>
    <w:p w14:paraId="428DA3F0" w14:textId="75C7976B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- кастрюли на плите должны быть расставлены таким образом, чтобы самые большие из них находились на максимальном удалении от края плиты; </w:t>
      </w:r>
    </w:p>
    <w:p w14:paraId="332A946C" w14:textId="669D41DE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-Внимательно следите за процессом закипания, не допускайте выплескивание жидкости из кастрюли, которые могут залить огонь конфорок, а жирные жидкости (масла) наоборот, могут сами воспламеняться;</w:t>
      </w:r>
    </w:p>
    <w:p w14:paraId="038CB4A7" w14:textId="248A8EA5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-Поскольку детям нравится трогать </w:t>
      </w:r>
      <w:proofErr w:type="gramStart"/>
      <w:r w:rsidRPr="00F53B49">
        <w:rPr>
          <w:color w:val="000000"/>
          <w:sz w:val="28"/>
          <w:szCs w:val="28"/>
        </w:rPr>
        <w:t>газовую</w:t>
      </w:r>
      <w:proofErr w:type="gramEnd"/>
      <w:r w:rsidRPr="00F53B49">
        <w:rPr>
          <w:color w:val="000000"/>
          <w:sz w:val="28"/>
          <w:szCs w:val="28"/>
        </w:rPr>
        <w:t xml:space="preserve"> выключатели, подачи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 Не допускайте их игры с плитой в надежде на то, что вы прекратили подачу газа. Достаточно ошибиться всего один раз, чтобы ребёнок, привыкший играть с выключателями, мог </w:t>
      </w:r>
      <w:proofErr w:type="gramStart"/>
      <w:r w:rsidRPr="00F53B49">
        <w:rPr>
          <w:color w:val="000000"/>
          <w:sz w:val="28"/>
          <w:szCs w:val="28"/>
        </w:rPr>
        <w:t>отравится</w:t>
      </w:r>
      <w:proofErr w:type="gramEnd"/>
      <w:r w:rsidRPr="00F53B49">
        <w:rPr>
          <w:color w:val="000000"/>
          <w:sz w:val="28"/>
          <w:szCs w:val="28"/>
        </w:rPr>
        <w:t>;</w:t>
      </w:r>
    </w:p>
    <w:p w14:paraId="054ABF71" w14:textId="3D0C2DB9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-Домашние химикаты также представляет потенциальную опасность для детей. Необходимо знать уровень токсичности тех химикатов, которые вы используете, и </w:t>
      </w:r>
      <w:proofErr w:type="gramStart"/>
      <w:r w:rsidRPr="00F53B49">
        <w:rPr>
          <w:color w:val="000000"/>
          <w:sz w:val="28"/>
          <w:szCs w:val="28"/>
        </w:rPr>
        <w:t>выбирать по возможности наименее вредны</w:t>
      </w:r>
      <w:proofErr w:type="gramEnd"/>
      <w:r w:rsidRPr="00F53B49">
        <w:rPr>
          <w:color w:val="000000"/>
          <w:sz w:val="28"/>
          <w:szCs w:val="28"/>
        </w:rPr>
        <w:t xml:space="preserve">. Эти вещества должны быть собраны вместе и закрыты на ключ в недоступном для детей месте, но никогда – </w:t>
      </w:r>
      <w:proofErr w:type="gramStart"/>
      <w:r w:rsidRPr="00F53B49">
        <w:rPr>
          <w:color w:val="000000"/>
          <w:sz w:val="28"/>
          <w:szCs w:val="28"/>
        </w:rPr>
        <w:t>под</w:t>
      </w:r>
      <w:proofErr w:type="gramEnd"/>
      <w:r w:rsidRPr="00F53B49">
        <w:rPr>
          <w:color w:val="000000"/>
          <w:sz w:val="28"/>
          <w:szCs w:val="28"/>
        </w:rPr>
        <w:t xml:space="preserve"> </w:t>
      </w:r>
      <w:proofErr w:type="gramStart"/>
      <w:r w:rsidRPr="00F53B49">
        <w:rPr>
          <w:color w:val="000000"/>
          <w:sz w:val="28"/>
          <w:szCs w:val="28"/>
        </w:rPr>
        <w:t>кухонной</w:t>
      </w:r>
      <w:proofErr w:type="gramEnd"/>
      <w:r w:rsidRPr="00F53B49">
        <w:rPr>
          <w:color w:val="000000"/>
          <w:sz w:val="28"/>
          <w:szCs w:val="28"/>
        </w:rPr>
        <w:t xml:space="preserve"> раковины или же в приделах досягаемости;</w:t>
      </w:r>
    </w:p>
    <w:p w14:paraId="3AD43D19" w14:textId="77777777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lastRenderedPageBreak/>
        <w:t xml:space="preserve">-Краски, скипидар, бензин, технический масло и другие подобные продукты должны храниться в специальных шкафах, которые лучше запирать на ключ; </w:t>
      </w:r>
    </w:p>
    <w:p w14:paraId="1F9EF2DF" w14:textId="7B38C404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-Особые меры предосторожности необходимо для хранения сре</w:t>
      </w:r>
      <w:proofErr w:type="gramStart"/>
      <w:r w:rsidRPr="00F53B49">
        <w:rPr>
          <w:color w:val="000000"/>
          <w:sz w:val="28"/>
          <w:szCs w:val="28"/>
        </w:rPr>
        <w:t>дств пр</w:t>
      </w:r>
      <w:proofErr w:type="gramEnd"/>
      <w:r w:rsidRPr="00F53B49">
        <w:rPr>
          <w:color w:val="000000"/>
          <w:sz w:val="28"/>
          <w:szCs w:val="28"/>
        </w:rPr>
        <w:t>отив мышей, насекомых, Грибков, сорняков и т.д.;</w:t>
      </w:r>
    </w:p>
    <w:p w14:paraId="11009019" w14:textId="6046DC12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-Бутылки с алкогольными напитками, различными пятновыводителями должны использоваться осторожно, не подносить их близко к огню, так как они могут воспламеняться;</w:t>
      </w:r>
    </w:p>
    <w:p w14:paraId="1701B759" w14:textId="77777777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-Никогда не оставляйте в доступном месте токсичные материалы или лекарства: для ребёнка достаточно мгновения, чтобы на них добраться; </w:t>
      </w:r>
    </w:p>
    <w:p w14:paraId="5DA4CCBF" w14:textId="37E39B10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-Ненужные опасные предметы должны быть убраны с кухни. На нижних полках, когда они не закрываются на ключ, можно оставлять только предметы, безопасно для ребёнка;</w:t>
      </w:r>
    </w:p>
    <w:p w14:paraId="164FA809" w14:textId="31C08476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-Особое внимание следует уделять ящику со столовыми приборами: ножами, ножницами и другими режущими предметами, необходимо найти для него место, </w:t>
      </w:r>
      <w:proofErr w:type="gramStart"/>
      <w:r w:rsidRPr="00F53B49">
        <w:rPr>
          <w:color w:val="000000"/>
          <w:sz w:val="28"/>
          <w:szCs w:val="28"/>
        </w:rPr>
        <w:t>недосягаемая</w:t>
      </w:r>
      <w:proofErr w:type="gramEnd"/>
      <w:r w:rsidRPr="00F53B49">
        <w:rPr>
          <w:color w:val="000000"/>
          <w:sz w:val="28"/>
          <w:szCs w:val="28"/>
        </w:rPr>
        <w:t xml:space="preserve"> для малышей. Когда они будут </w:t>
      </w:r>
      <w:proofErr w:type="gramStart"/>
      <w:r w:rsidRPr="00F53B49">
        <w:rPr>
          <w:color w:val="000000"/>
          <w:sz w:val="28"/>
          <w:szCs w:val="28"/>
        </w:rPr>
        <w:t>повзрослее</w:t>
      </w:r>
      <w:proofErr w:type="gramEnd"/>
      <w:r w:rsidRPr="00F53B49">
        <w:rPr>
          <w:color w:val="000000"/>
          <w:sz w:val="28"/>
          <w:szCs w:val="28"/>
        </w:rPr>
        <w:t>, можно объяснить назначение этих предметов и их опасность;</w:t>
      </w:r>
    </w:p>
    <w:p w14:paraId="32CC5BF8" w14:textId="1AE46B69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-Не оставляйте в розетках вилки электроприборов, в особенности миксера, кофемолка, мясорубок. Утюг также не должен оставаться доступна для детей;</w:t>
      </w:r>
    </w:p>
    <w:p w14:paraId="64F118A0" w14:textId="0CEDA392" w:rsidR="00DC4A1F" w:rsidRPr="00F53B49" w:rsidRDefault="00DC4A1F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-Следует удостовериться, Что домашние электрооборудование централизованно заземлено;</w:t>
      </w:r>
    </w:p>
    <w:p w14:paraId="6F5221AD" w14:textId="57CF138C" w:rsidR="00DC4A1F" w:rsidRPr="00F53B49" w:rsidRDefault="00DC4A1F" w:rsidP="00F53B49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 -Установите автоматические кнопки. Кроме того, существует специальное устройство автоматически определяющего течку тока при соприкосновении людей силовыми магистралями и блокирующие при этом подачу электроэнергии в жилище.</w:t>
      </w:r>
    </w:p>
    <w:p w14:paraId="49F99799" w14:textId="77DC0E6A" w:rsidR="006A4945" w:rsidRPr="00F53B49" w:rsidRDefault="006A4945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b/>
          <w:bCs/>
          <w:color w:val="000000"/>
          <w:sz w:val="28"/>
          <w:szCs w:val="28"/>
          <w:u w:val="single"/>
        </w:rPr>
        <w:t>Бытовые электроприборы</w:t>
      </w:r>
      <w:r w:rsidRPr="00F53B49">
        <w:rPr>
          <w:color w:val="000000"/>
          <w:sz w:val="28"/>
          <w:szCs w:val="28"/>
        </w:rPr>
        <w:t xml:space="preserve"> </w:t>
      </w:r>
    </w:p>
    <w:p w14:paraId="7E75DD7D" w14:textId="77777777" w:rsidR="006A4945" w:rsidRPr="00F53B49" w:rsidRDefault="006A4945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Бытовая электротехника очень удобна, но может принести много бед, если не соблюдать меры безопасности при её установке и работе, проводить работу под заземление оборудования должен специалист.</w:t>
      </w:r>
    </w:p>
    <w:p w14:paraId="20C0E1C7" w14:textId="77777777" w:rsidR="006A4945" w:rsidRPr="00F53B49" w:rsidRDefault="006A4945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proofErr w:type="gramStart"/>
      <w:r w:rsidRPr="00F53B49">
        <w:rPr>
          <w:color w:val="000000"/>
          <w:sz w:val="28"/>
          <w:szCs w:val="28"/>
        </w:rPr>
        <w:t>Если морозильное камера снабжена запирающим устройством, держите её постоянно закрыты и уберите ключи в безопасное место.</w:t>
      </w:r>
      <w:proofErr w:type="gramEnd"/>
    </w:p>
    <w:p w14:paraId="47D6BAFE" w14:textId="77777777" w:rsidR="006A4945" w:rsidRPr="00F53B49" w:rsidRDefault="006A4945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Если старый холодильник предназначен на выброс, сломаете запирающее устройство, чтобы играющие дети не захлопнулась внутри него. </w:t>
      </w:r>
    </w:p>
    <w:p w14:paraId="2237654B" w14:textId="77777777" w:rsidR="006A4945" w:rsidRPr="00F53B49" w:rsidRDefault="006A4945" w:rsidP="006A4945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 xml:space="preserve">Необходимо, чтобы телевизор был установлен в устойчивой нише, а не на шатком столике или тележке. Ревизор излучает радиацию, степень вредности который всё ещё до конца не определена, поэтому следует держаться на достаточном расстоянии от экрана, размер которого не должен быть чрезмерным. В связи с этим лучше ограничить детям время просмотра телевизора. </w:t>
      </w:r>
    </w:p>
    <w:p w14:paraId="27EC345D" w14:textId="5021EB99" w:rsidR="00DC4A1F" w:rsidRPr="00F53B49" w:rsidRDefault="006A4945" w:rsidP="00F53B49">
      <w:pPr>
        <w:pStyle w:val="im-mess"/>
        <w:spacing w:before="0" w:beforeAutospacing="0" w:after="0" w:afterAutospacing="0" w:line="270" w:lineRule="atLeast"/>
        <w:ind w:right="60" w:firstLine="567"/>
        <w:jc w:val="both"/>
        <w:rPr>
          <w:color w:val="000000"/>
          <w:sz w:val="28"/>
          <w:szCs w:val="28"/>
        </w:rPr>
      </w:pPr>
      <w:r w:rsidRPr="00F53B49">
        <w:rPr>
          <w:color w:val="000000"/>
          <w:sz w:val="28"/>
          <w:szCs w:val="28"/>
        </w:rPr>
        <w:t>Более полезно в воспитательном плане, если ребёнок открывает для себя мир с помощью родителей и воспитателей (различные игры, чтение книг и т.д.), чем у экрана телевизора.</w:t>
      </w:r>
      <w:bookmarkStart w:id="0" w:name="_GoBack"/>
      <w:bookmarkEnd w:id="0"/>
    </w:p>
    <w:sectPr w:rsidR="00DC4A1F" w:rsidRPr="00F5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3DB4"/>
    <w:multiLevelType w:val="multilevel"/>
    <w:tmpl w:val="E8A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25"/>
    <w:rsid w:val="003D5E79"/>
    <w:rsid w:val="006A3AA3"/>
    <w:rsid w:val="006A4945"/>
    <w:rsid w:val="00747A07"/>
    <w:rsid w:val="00DC4A1F"/>
    <w:rsid w:val="00DF1025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25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94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7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3</cp:revision>
  <dcterms:created xsi:type="dcterms:W3CDTF">2020-04-24T09:39:00Z</dcterms:created>
  <dcterms:modified xsi:type="dcterms:W3CDTF">2020-04-24T09:42:00Z</dcterms:modified>
</cp:coreProperties>
</file>